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16"/>
        <w:ind w:left="378" w:right="715"/>
        <w:jc w:val="center"/>
        <w:rPr>
          <w:rFonts w:ascii="宋体" w:eastAsia="宋体"/>
          <w:color w:val="FF0000"/>
          <w:sz w:val="56"/>
          <w:szCs w:val="56"/>
          <w:highlight w:val="none"/>
        </w:rPr>
      </w:pPr>
      <w:r>
        <w:rPr>
          <w:rFonts w:hint="eastAsia"/>
          <w:b/>
          <w:color w:val="FF0000"/>
          <w:sz w:val="56"/>
          <w:szCs w:val="56"/>
          <w:highlight w:val="none"/>
          <w:lang w:val="en-US" w:eastAsia="zh-CN"/>
        </w:rPr>
        <w:t>高新区</w:t>
      </w:r>
      <w:r>
        <w:rPr>
          <w:rFonts w:hint="eastAsia"/>
          <w:b/>
          <w:color w:val="FF0000"/>
          <w:sz w:val="56"/>
          <w:szCs w:val="56"/>
          <w:highlight w:val="none"/>
        </w:rPr>
        <w:t>空气质量研判报告</w:t>
      </w:r>
    </w:p>
    <w:p>
      <w:pPr>
        <w:pStyle w:val="4"/>
        <w:spacing w:before="120"/>
        <w:jc w:val="center"/>
        <w:rPr>
          <w:rFonts w:hint="default"/>
          <w:highlight w:val="none"/>
          <w:lang w:val="en-US"/>
        </w:rPr>
      </w:pPr>
      <w:r>
        <w:rPr>
          <w:highlight w:val="none"/>
        </w:rPr>
        <w:t>第〔</w:t>
      </w:r>
      <w:r>
        <w:rPr>
          <w:rFonts w:hint="eastAsia" w:eastAsia="宋体"/>
          <w:highlight w:val="none"/>
        </w:rPr>
        <w:t>202</w:t>
      </w:r>
      <w:r>
        <w:rPr>
          <w:rFonts w:hint="eastAsia" w:eastAsia="宋体"/>
          <w:highlight w:val="none"/>
          <w:lang w:val="en-US" w:eastAsia="zh-CN"/>
        </w:rPr>
        <w:t>2</w:t>
      </w:r>
      <w:r>
        <w:rPr>
          <w:highlight w:val="none"/>
        </w:rPr>
        <w:t>〕</w:t>
      </w:r>
      <w:r>
        <w:rPr>
          <w:rFonts w:hint="eastAsia"/>
          <w:highlight w:val="none"/>
          <w:lang w:val="en-US" w:eastAsia="zh-CN"/>
        </w:rPr>
        <w:t>{}期</w:t>
      </w:r>
    </w:p>
    <w:p>
      <w:pPr>
        <w:pStyle w:val="4"/>
        <w:spacing w:before="65"/>
        <w:ind w:right="210" w:rightChars="100"/>
        <w:jc w:val="right"/>
        <w:rPr>
          <w:rFonts w:hint="default" w:cs="Times New Roman"/>
          <w:highlight w:val="none"/>
          <w:lang w:val="en-US"/>
        </w:rPr>
      </w:pPr>
      <w:r>
        <w:rPr>
          <w:rFonts w:hint="eastAsia" w:cs="Times New Roman"/>
          <w:w w:val="95"/>
          <w:highlight w:val="none"/>
          <w:lang w:val="en-US" w:eastAsia="zh-CN"/>
        </w:rPr>
        <w:t>{}</w:t>
      </w:r>
    </w:p>
    <w:p>
      <w:pPr>
        <w:pStyle w:val="2"/>
        <w:spacing w:before="156" w:beforeLines="50" w:after="156" w:afterLines="50" w:line="360" w:lineRule="auto"/>
        <w:rPr>
          <w:rFonts w:hint="eastAsia" w:ascii="Times New Roman" w:hAnsi="Times New Roman" w:eastAsia="黑体" w:cs="Times New Roman"/>
          <w:sz w:val="32"/>
          <w:szCs w:val="20"/>
          <w:highlight w:val="none"/>
          <w:lang w:val="en-US" w:eastAsia="zh-CN"/>
        </w:rPr>
      </w:pPr>
      <w:r>
        <w:rPr>
          <w:sz w:val="1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margin">
                  <wp:posOffset>1659890</wp:posOffset>
                </wp:positionV>
                <wp:extent cx="5667375" cy="0"/>
                <wp:effectExtent l="0" t="13970" r="9525" b="24130"/>
                <wp:wrapNone/>
                <wp:docPr id="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19.05pt;margin-top:130.7pt;height:0pt;width:446.25pt;mso-position-vertical-relative:margin;z-index:251659264;mso-width-relative:page;mso-height-relative:page;" filled="f" stroked="t" coordsize="21600,21600" o:gfxdata="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1adqLZAAAACwEAAA8AAAAAAAAAAQAgAAAAIgAAAGRycy9kb3ducmV2LnhtbFBLAQIUABQAAAAI&#10;AIdO4kCy3QWS7AEAAMADAAAOAAAAAAAAAAEAIAAAACgBAABkcnMvZTJvRG9jLnhtbFBLBQYAAAAA&#10;BgAGAFkBAACGBQAAAAA=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黑体" w:cs="Times New Roman"/>
          <w:sz w:val="32"/>
          <w:szCs w:val="20"/>
          <w:highlight w:val="none"/>
        </w:rPr>
        <w:t>一、空气质量状况</w:t>
      </w:r>
      <w:r>
        <w:rPr>
          <w:rFonts w:hint="eastAsia" w:ascii="Times New Roman" w:hAnsi="Times New Roman" w:eastAsia="黑体" w:cs="Times New Roman"/>
          <w:sz w:val="32"/>
          <w:szCs w:val="20"/>
          <w:highlight w:val="none"/>
          <w:lang w:val="en-US" w:eastAsia="zh-CN"/>
        </w:rPr>
        <w:t>`</w:t>
      </w:r>
    </w:p>
    <w:p>
      <w:pPr>
        <w:pStyle w:val="2"/>
        <w:spacing w:before="156" w:beforeLines="50" w:after="156" w:afterLines="50" w:line="360" w:lineRule="auto"/>
        <w:rPr>
          <w:rFonts w:hint="eastAsia" w:ascii="楷体" w:hAnsi="楷体" w:eastAsia="楷体" w:cs="楷体"/>
          <w:kern w:val="2"/>
          <w:sz w:val="32"/>
          <w:highlight w:val="none"/>
          <w:lang w:eastAsia="zh-CN"/>
        </w:rPr>
      </w:pPr>
      <w:r>
        <w:rPr>
          <w:rFonts w:hint="eastAsia" w:ascii="楷体" w:hAnsi="楷体" w:eastAsia="楷体" w:cs="楷体"/>
          <w:kern w:val="2"/>
          <w:sz w:val="32"/>
          <w:highlight w:val="none"/>
        </w:rPr>
        <w:t>（一）昨日空气质量状况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{}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32"/>
          <w:highlight w:val="none"/>
          <w:lang w:val="en-US" w:eastAsia="zh-CN"/>
        </w:rPr>
        <w:t>{}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苏州三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国控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及市区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空气质量见下表。</w:t>
      </w:r>
    </w:p>
    <w:tbl>
      <w:tblPr>
        <w:tblStyle w:val="6"/>
        <w:tblpPr w:leftFromText="180" w:rightFromText="180" w:vertAnchor="text" w:horzAnchor="page" w:tblpX="1110" w:tblpY="509"/>
        <w:tblOverlap w:val="never"/>
        <w:tblW w:w="10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011"/>
        <w:gridCol w:w="1011"/>
        <w:gridCol w:w="1011"/>
        <w:gridCol w:w="1011"/>
        <w:gridCol w:w="1011"/>
        <w:gridCol w:w="1011"/>
        <w:gridCol w:w="1012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站点名称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AQI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PM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PM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2.5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SO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NO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CO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3-1h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3-8H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首污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{#}{}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{}{/}</w:t>
            </w:r>
          </w:p>
        </w:tc>
      </w:tr>
    </w:tbl>
    <w:p>
      <w:pPr>
        <w:spacing w:line="360" w:lineRule="auto"/>
        <w:jc w:val="center"/>
        <w:rPr>
          <w:highlight w:val="none"/>
        </w:rPr>
      </w:pPr>
      <w:r>
        <w:rPr>
          <w:rFonts w:hint="eastAsia"/>
          <w:sz w:val="18"/>
          <w:szCs w:val="18"/>
          <w:highlight w:val="none"/>
          <w:lang w:val="en-US" w:eastAsia="zh-CN"/>
        </w:rPr>
        <w:t>高新区国控站点六项污染物占比</w:t>
      </w:r>
    </w:p>
    <w:p>
      <w:pPr>
        <w:rPr>
          <w:rFonts w:hint="eastAsia"/>
          <w:highlight w:val="none"/>
          <w:lang w:eastAsia="zh-CN"/>
        </w:rPr>
      </w:pPr>
    </w:p>
    <w:p>
      <w:pPr>
        <w:pStyle w:val="3"/>
        <w:spacing w:before="20" w:after="140"/>
        <w:rPr>
          <w:rFonts w:hint="eastAsia" w:ascii="楷体" w:hAnsi="楷体" w:eastAsia="楷体" w:cs="楷体"/>
          <w:highlight w:val="none"/>
          <w:lang w:eastAsia="zh-CN"/>
        </w:rPr>
      </w:pPr>
      <w:r>
        <w:rPr>
          <w:rFonts w:hint="eastAsia" w:ascii="楷体" w:hAnsi="楷体" w:eastAsia="楷体" w:cs="楷体"/>
          <w:highlight w:val="none"/>
        </w:rPr>
        <w:t>（二）月度空气质量状况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{}</w:t>
      </w:r>
      <w:bookmarkStart w:id="0" w:name="_GoBack"/>
      <w:bookmarkEnd w:id="0"/>
    </w:p>
    <w:p>
      <w:pPr>
        <w:pStyle w:val="3"/>
        <w:spacing w:before="20" w:after="140"/>
        <w:rPr>
          <w:rFonts w:ascii="楷体" w:hAnsi="楷体" w:eastAsia="楷体" w:cs="楷体"/>
          <w:highlight w:val="none"/>
        </w:rPr>
      </w:pPr>
      <w:r>
        <w:rPr>
          <w:rFonts w:hint="eastAsia" w:ascii="楷体" w:hAnsi="楷体" w:eastAsia="楷体" w:cs="楷体"/>
          <w:highlight w:val="none"/>
        </w:rPr>
        <w:t>（三）年度空气质量状况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{}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B07A9"/>
    <w:rsid w:val="2DAB07A9"/>
    <w:rsid w:val="306E65A1"/>
    <w:rsid w:val="3ABA5FF9"/>
    <w:rsid w:val="543A74CA"/>
    <w:rsid w:val="6D2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Times New Roman" w:hAnsi="Times New Roman"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2022-09-12T05:14:00Z</dcterms:created>
  <dc:creator>Administrator</dc:creator>
  <cp:lastModifiedBy>Administrator</cp:lastModifiedBy>
  <dcterms:modified xsi:type="dcterms:W3CDTF">2022-09-17T08:26:39Z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DEB52461D908418384549AE311B065F5</vt:lpwstr>
  </property>
</Properties>
</file>