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2022.9.9浑南东路国控点周边航飞报告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一、项目情况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2022年9月9日,沈阳数字化扬尘管控无人机飞行监测小组对浑南东路国控点(浑南东路9号）周边进行无人机监测，站点位置及航拍图如下:</w:t>
      </w:r>
    </w:p>
    <w:p>
      <w:pPr>
        <w:pStyle w:val="2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  <w:lang w:val="en-US" w:eastAsia="zh-CN"/>
        </w:rPr>
        <w:t>{#num1}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fileListOne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/fileListOne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ind w:firstLine="560" w:firstLineChars="200"/>
        <w:jc w:val="center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国控点位置及航拍图{/num1}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二、监测情况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今日沈阳市数字化扬尘管控无人机监测小组于浑南东路国控点周边、相对飞行高度90米进行飞航作业。</w:t>
      </w:r>
    </w:p>
    <w:p>
      <w:pPr>
        <w:pStyle w:val="2"/>
        <w:numPr>
          <w:ilvl w:val="0"/>
          <w:numId w:val="0"/>
        </w:numPr>
        <w:ind w:leftChars="0" w:right="0" w:righ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2.1、气象条件</w:t>
      </w:r>
    </w:p>
    <w:p>
      <w:pPr>
        <w:pStyle w:val="2"/>
        <w:numPr>
          <w:ilvl w:val="0"/>
          <w:numId w:val="0"/>
        </w:numPr>
        <w:ind w:leftChars="0" w:right="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晴，温度32℃，南风3。</w:t>
      </w:r>
    </w:p>
    <w:p>
      <w:pPr>
        <w:pStyle w:val="2"/>
        <w:numPr>
          <w:ilvl w:val="0"/>
          <w:numId w:val="0"/>
        </w:numPr>
        <w:ind w:leftChars="0" w:right="0" w:righ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2.2、国控点实时数值</w:t>
      </w:r>
    </w:p>
    <w:p>
      <w:pPr>
        <w:pStyle w:val="2"/>
        <w:numPr>
          <w:ilvl w:val="0"/>
          <w:numId w:val="0"/>
        </w:numPr>
        <w:ind w:leftChars="0" w:right="0" w:righ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浑南东路国控点位于浑南东路9号，沈阳建筑大学校内，点位经度123°30'18”;纬度41°44’26”，本次航飞时段13:30~14:10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fileListTwo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fileListTwo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/fileListTwo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2"/>
        <w:numPr>
          <w:ilvl w:val="0"/>
          <w:numId w:val="0"/>
        </w:numPr>
        <w:ind w:leftChars="0" w:right="0" w:righ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2.3、飞航情况</w:t>
      </w:r>
    </w:p>
    <w:p>
      <w:pPr>
        <w:pStyle w:val="2"/>
        <w:numPr>
          <w:ilvl w:val="0"/>
          <w:numId w:val="0"/>
        </w:numPr>
        <w:ind w:leftChars="0" w:right="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沈阳市大气污染防治攻坚(9月9-10日）特别管控指令(2022年第27号)文件，沈阳市数字化扬尘管控无人机飞行监测小组在今日13:30-14:10，对沈阳建筑大学校内的浑南东路国控点进行实时监测，发现学校内有施工情况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无人机监测数据及高值区域航拍图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3.1浑南东路高值区域与浑南东路国控点相对位置图（浑南东路国控点东855米)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fileListThree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/fileListThree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{#num4}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O3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实时监测高值区域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o3Map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eastAsiaTheme="minorEastAsia"/>
          <w:highlight w:val="none"/>
          <w:lang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/o3Map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{/num4}{#num5}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3.3浑南东路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O3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高值区现场航拍图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o3Sence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/o3Sence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{/num5}{#num6}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PM10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实时监测高值区域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pm10Map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/>
          <w:highlight w:val="none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/pm10Map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{/num6}{#num7}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PM10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高值区现场航拍图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pm10Sence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/pm10Sence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{/num7}{#num8}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SO2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实时监测高值区域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so2Map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/>
          <w:highlight w:val="none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/so2Map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{/num8}{#num9}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SO2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高值区现场航拍图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so2Sence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/so2Sence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{/num9}{#num10}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NO2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实时监测高值区域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no2Map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/>
          <w:highlight w:val="none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/no2Map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{/num10}{#num11}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NO2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高值区现场航拍图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no2Sence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/no2Sence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{/num11}{#num12}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CO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实时监测高值区域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coMap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/>
          <w:highlight w:val="none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/coMap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{/num12}{#num13}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CO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高值区现场航拍图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coSence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/coSence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{/num13}{#num14}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TVOC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实时监测高值区域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tvocMap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/>
          <w:highlight w:val="none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/tvocMap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{/num14}{#num15}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13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TVOC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高值区现场航拍图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tvocSence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/tvocSence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{/num15}{#num16}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14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PM2.5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实时监测高值区域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pm25Map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/>
          <w:highlight w:val="none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/pm25Map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{/num16}{#num17}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15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浑南东路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PM2.5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高值区现场航拍图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pm25Sence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/pm25Sence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{/num17}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四、综述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xx日，在实验中学国控点xx区域飞航时，发现xxx项目正在施工无抑尘措施，此区域上空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O</w:t>
      </w: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及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PM</w:t>
      </w: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10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显示为高值，其他监测数据（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PM</w:t>
      </w: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2.5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SO</w:t>
      </w: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NO</w:t>
      </w:r>
      <w:r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CO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、VOCs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）未发现高值区域。</w:t>
      </w: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 w:right="0" w:rightChars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制作单位:扬尘数字化管控平台</w:t>
      </w:r>
    </w:p>
    <w:p>
      <w:pPr>
        <w:pStyle w:val="2"/>
        <w:numPr>
          <w:ilvl w:val="0"/>
          <w:numId w:val="0"/>
        </w:numPr>
        <w:ind w:leftChars="0" w:right="0" w:rightChars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2022年9月9日星期五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YzVlN2RmMmQyMTMzY2Q1ZTk5YmRjYTA0MTU0YTMifQ=="/>
  </w:docVars>
  <w:rsids>
    <w:rsidRoot w:val="07E25E20"/>
    <w:rsid w:val="003F2C2C"/>
    <w:rsid w:val="006140F3"/>
    <w:rsid w:val="009A5857"/>
    <w:rsid w:val="04414319"/>
    <w:rsid w:val="0498677E"/>
    <w:rsid w:val="07E25E20"/>
    <w:rsid w:val="07EC20C2"/>
    <w:rsid w:val="0CB90BFC"/>
    <w:rsid w:val="0D5004E9"/>
    <w:rsid w:val="13802FBB"/>
    <w:rsid w:val="1420684E"/>
    <w:rsid w:val="15AB431B"/>
    <w:rsid w:val="16702E8A"/>
    <w:rsid w:val="193F2ADF"/>
    <w:rsid w:val="1D8B6BA3"/>
    <w:rsid w:val="20A53730"/>
    <w:rsid w:val="20CB25B7"/>
    <w:rsid w:val="215C263E"/>
    <w:rsid w:val="21C828BA"/>
    <w:rsid w:val="22C36DC2"/>
    <w:rsid w:val="24282287"/>
    <w:rsid w:val="25922150"/>
    <w:rsid w:val="267F4BBC"/>
    <w:rsid w:val="28DB3B4A"/>
    <w:rsid w:val="29E47B9F"/>
    <w:rsid w:val="2A6729B3"/>
    <w:rsid w:val="2D7B4F88"/>
    <w:rsid w:val="2F6B3D97"/>
    <w:rsid w:val="306B39F9"/>
    <w:rsid w:val="317C672F"/>
    <w:rsid w:val="321076CF"/>
    <w:rsid w:val="348C0A37"/>
    <w:rsid w:val="35675492"/>
    <w:rsid w:val="3F576536"/>
    <w:rsid w:val="3FB26D98"/>
    <w:rsid w:val="3FF9512D"/>
    <w:rsid w:val="40751108"/>
    <w:rsid w:val="40924104"/>
    <w:rsid w:val="43625C9D"/>
    <w:rsid w:val="4388593B"/>
    <w:rsid w:val="47BD5D5E"/>
    <w:rsid w:val="499A6271"/>
    <w:rsid w:val="4B452220"/>
    <w:rsid w:val="4B9B1571"/>
    <w:rsid w:val="4DA21123"/>
    <w:rsid w:val="4E083DD7"/>
    <w:rsid w:val="4EDA581E"/>
    <w:rsid w:val="51ED4DB3"/>
    <w:rsid w:val="57914433"/>
    <w:rsid w:val="5AE84D32"/>
    <w:rsid w:val="5C4A22A2"/>
    <w:rsid w:val="615A77E5"/>
    <w:rsid w:val="665F3998"/>
    <w:rsid w:val="66E03344"/>
    <w:rsid w:val="683F6F01"/>
    <w:rsid w:val="6D4B0788"/>
    <w:rsid w:val="6D957234"/>
    <w:rsid w:val="6E6B5DD7"/>
    <w:rsid w:val="6ED94F97"/>
    <w:rsid w:val="6F571A60"/>
    <w:rsid w:val="6F7C598B"/>
    <w:rsid w:val="6FB23D73"/>
    <w:rsid w:val="71566079"/>
    <w:rsid w:val="716F0EEF"/>
    <w:rsid w:val="71722121"/>
    <w:rsid w:val="76D637FE"/>
    <w:rsid w:val="774C5829"/>
    <w:rsid w:val="78574485"/>
    <w:rsid w:val="78AC2D0B"/>
    <w:rsid w:val="7A794B87"/>
    <w:rsid w:val="7B7A4D2C"/>
    <w:rsid w:val="7B95154C"/>
    <w:rsid w:val="7CDF2EE7"/>
    <w:rsid w:val="7D9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spacing w:afterLines="0" w:afterAutospacing="0" w:line="240" w:lineRule="auto"/>
      <w:ind w:left="0" w:leftChars="0" w:rightChars="0"/>
    </w:pPr>
    <w:rPr>
      <w:rFonts w:ascii="Tahoma" w:hAnsi="Tahoma" w:eastAsia="微软雅黑"/>
      <w:sz w:val="21"/>
      <w:szCs w:val="22"/>
      <w:lang w:bidi="ar-SA"/>
    </w:rPr>
  </w:style>
  <w:style w:type="paragraph" w:styleId="3">
    <w:name w:val="Body Text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/>
      <w:snapToGrid w:val="0"/>
      <w:kern w:val="0"/>
      <w:sz w:val="24"/>
      <w:szCs w:val="28"/>
      <w:lang w:bidi="ar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711</Words>
  <Characters>1519</Characters>
  <Lines>0</Lines>
  <Paragraphs>0</Paragraphs>
  <TotalTime>29</TotalTime>
  <ScaleCrop>false</ScaleCrop>
  <LinksUpToDate>false</LinksUpToDate>
  <CharactersWithSpaces>1521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2022-11-21T01:52:00Z</dcterms:created>
  <dc:creator>Administrator</dc:creator>
  <cp:lastModifiedBy>Administrator</cp:lastModifiedBy>
  <dcterms:modified xsi:type="dcterms:W3CDTF">2022-11-23T03:18:04Z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9DF70037E35C4ABCAA166C8748EF5F7F</vt:lpwstr>
  </property>
</Properties>
</file>