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default" w:ascii="Times New Roman" w:hAnsi="Times New Roman" w:eastAsia="仿宋" w:cs="Times New Roman"/>
          <w:w w:val="60"/>
          <w:sz w:val="32"/>
          <w:szCs w:val="22"/>
        </w:rPr>
      </w:pPr>
      <w:r>
        <w:rPr>
          <w:rFonts w:hint="eastAsia" w:eastAsia="方正小标宋简体" w:cs="Times New Roman"/>
          <w:color w:val="FF0000"/>
          <w:w w:val="60"/>
          <w:sz w:val="72"/>
          <w:szCs w:val="48"/>
          <w:lang w:val="en-US" w:eastAsia="zh-CN"/>
        </w:rPr>
        <w:t>{cityName}</w:t>
      </w:r>
      <w:r>
        <w:rPr>
          <w:rFonts w:hint="default" w:ascii="Times New Roman" w:hAnsi="Times New Roman" w:eastAsia="方正小标宋简体" w:cs="Times New Roman"/>
          <w:color w:val="FF0000"/>
          <w:w w:val="60"/>
          <w:sz w:val="72"/>
          <w:szCs w:val="48"/>
        </w:rPr>
        <w:t>大气污染防治工作领导小组办公室文件</w:t>
      </w:r>
    </w:p>
    <w:p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196215</wp:posOffset>
                </wp:positionV>
                <wp:extent cx="8903335" cy="1206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03335" cy="1206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.05pt;margin-top:15.45pt;height:0.95pt;width:701.05pt;z-index:251659264;mso-width-relative:page;mso-height-relative:page;" filled="f" stroked="t" coordsize="21600,21600" o:gfxdata="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AePLtgAAAAJAQAADwAA&#10;AAAAAAABACAAAAAiAAAAZHJzL2Rvd25yZXYueG1sUEsBAhQAFAAAAAgAh07iQH7cCvMWAgAAIwQA&#10;AA4AAAAAAAAAAQAgAAAAJwEAAGRycy9lMm9Eb2MueG1sUEsFBgAAAAAGAAYAWQEAAK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{year}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{month}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份全市空气质量考核排名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{cityName}</w:t>
      </w:r>
      <w:r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</w:rPr>
        <w:t>空气质量排名情况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{currentRanking}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{#month &gt; 1}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{cumulativeRanking}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{/}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{cityName}{areaSize}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县市区空气质量情况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（一）</w:t>
      </w:r>
      <w:r>
        <w:rPr>
          <w:rFonts w:hint="eastAsia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{month}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份空气质量综合指数和PM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变化情况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1.空气质量综合指数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{currentCompositeIndexContrast}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2.空气质量综合指数同比变化率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{currentCompositeIndexYearOnYearContrast}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3.PM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累计浓度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{currentPM25Contrast}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4.PM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累计浓度同比变化率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{currentPM25YearOnYearContrast}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{#month &gt; 1}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eastAsia="zh-CN"/>
        </w:rPr>
        <w:t>1-</w:t>
      </w:r>
      <w:r>
        <w:rPr>
          <w:rFonts w:hint="eastAsia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{month}</w:t>
      </w:r>
      <w:r>
        <w:rPr>
          <w:rFonts w:hint="eastAsia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份空气质量综合指数和PM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t>变化情况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32"/>
          <w:szCs w:val="32"/>
        </w:rPr>
        <w:t>1.空气质量综合指数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FF"/>
          <w:sz w:val="32"/>
          <w:szCs w:val="32"/>
          <w:highlight w:val="yellow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{cumulativeCompositeIndexContrast}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2.空气质量综合指数同比变化率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FF"/>
          <w:sz w:val="32"/>
          <w:szCs w:val="32"/>
          <w:highlight w:val="yellow"/>
          <w:lang w:val="en-US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{cumulativeCompositeIndexYearOnYearContrast}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3.PM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累计浓度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{cumulativePM25Contrast}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4.PM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</w:rPr>
        <w:t>累计浓度同比变化率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{cumulativePM25YearOnYearContrast}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{/}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全市各县（市、区）及管委会空气质量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{month}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份空气质量考核排名（从好到差）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45"/>
        <w:gridCol w:w="954"/>
        <w:gridCol w:w="1089"/>
        <w:gridCol w:w="1348"/>
        <w:gridCol w:w="1349"/>
        <w:gridCol w:w="1139"/>
        <w:gridCol w:w="981"/>
        <w:gridCol w:w="1249"/>
        <w:gridCol w:w="1251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考核排名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4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综合指数</w:t>
            </w:r>
          </w:p>
        </w:tc>
        <w:tc>
          <w:tcPr>
            <w:tcW w:w="4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bidi="ar"/>
              </w:rPr>
              <w:t>2.5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加权得分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 w:bidi="ar"/>
              </w:rPr>
              <w:t>综合指数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 w:bidi="ar"/>
              </w:rPr>
              <w:t>综指排名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改善幅度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 w:bidi="ar"/>
              </w:rPr>
              <w:t>改善排名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bidi="ar"/>
              </w:rPr>
              <w:t>2.5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 w:bidi="ar"/>
              </w:rPr>
              <w:t>浓度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浓度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 w:bidi="ar"/>
              </w:rPr>
              <w:t>排名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改善幅度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改善排名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bookmarkStart w:id="0" w:name="_Hlk39851836"/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{#currentAirQualityRankingReport}{resultRank}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{areaName}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{compositeIndex}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{compositeIndexRank}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{compositeIndexYearOnYear}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{compositeIndexYearOnYearRank}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{PM2_5}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{PM2_5Rank}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{PM2_5YearOnYear}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{PM2_5YearOnYearRank}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{score}{/currentAirQualityRankingReport}</w:t>
            </w:r>
          </w:p>
        </w:tc>
      </w:tr>
      <w:bookmarkEnd w:id="0"/>
    </w:tbl>
    <w:p>
      <w:pPr>
        <w:widowControl/>
        <w:textAlignment w:val="center"/>
        <w:rPr>
          <w:rFonts w:hint="default" w:ascii="Times New Roman" w:hAnsi="Times New Roman" w:eastAsia="仿宋" w:cs="Times New Roman"/>
          <w:kern w:val="0"/>
          <w:sz w:val="24"/>
          <w:lang w:bidi="ar"/>
        </w:rPr>
      </w:pPr>
    </w:p>
    <w:p>
      <w:pPr>
        <w:widowControl/>
        <w:textAlignment w:val="center"/>
        <w:rPr>
          <w:rFonts w:hint="default" w:ascii="Times New Roman" w:hAnsi="Times New Roman" w:eastAsia="仿宋" w:cs="Times New Roman"/>
          <w:kern w:val="0"/>
          <w:sz w:val="24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24"/>
          <w:lang w:bidi="ar"/>
        </w:rPr>
        <w:t>注：1.考核排名计算公式：（空气质量综合指数绝对值排名×20%+空气质量指数</w:t>
      </w:r>
      <w:r>
        <w:rPr>
          <w:rFonts w:hint="eastAsia" w:ascii="Times New Roman" w:hAnsi="Times New Roman" w:eastAsia="仿宋" w:cs="Times New Roman"/>
          <w:kern w:val="0"/>
          <w:sz w:val="24"/>
          <w:lang w:eastAsia="zh-CN" w:bidi="ar"/>
        </w:rPr>
        <w:t>改善幅度</w:t>
      </w:r>
      <w:r>
        <w:rPr>
          <w:rFonts w:hint="default" w:ascii="Times New Roman" w:hAnsi="Times New Roman" w:eastAsia="仿宋" w:cs="Times New Roman"/>
          <w:kern w:val="0"/>
          <w:sz w:val="24"/>
          <w:lang w:bidi="ar"/>
        </w:rPr>
        <w:t>排名×30%）+（PM</w:t>
      </w:r>
      <w:r>
        <w:rPr>
          <w:rFonts w:hint="default" w:ascii="Times New Roman" w:hAnsi="Times New Roman" w:eastAsia="仿宋" w:cs="Times New Roman"/>
          <w:kern w:val="0"/>
          <w:sz w:val="24"/>
          <w:vertAlign w:val="subscript"/>
          <w:lang w:bidi="ar"/>
        </w:rPr>
        <w:t>2.5</w:t>
      </w:r>
      <w:r>
        <w:rPr>
          <w:rFonts w:hint="default" w:ascii="Times New Roman" w:hAnsi="Times New Roman" w:eastAsia="仿宋" w:cs="Times New Roman"/>
          <w:kern w:val="0"/>
          <w:sz w:val="24"/>
          <w:lang w:bidi="ar"/>
        </w:rPr>
        <w:t>平均浓度绝对值排名×20%+PM</w:t>
      </w:r>
      <w:r>
        <w:rPr>
          <w:rFonts w:hint="default" w:ascii="Times New Roman" w:hAnsi="Times New Roman" w:eastAsia="仿宋" w:cs="Times New Roman"/>
          <w:kern w:val="0"/>
          <w:sz w:val="24"/>
          <w:vertAlign w:val="subscript"/>
          <w:lang w:bidi="ar"/>
        </w:rPr>
        <w:t>2.5</w:t>
      </w:r>
      <w:r>
        <w:rPr>
          <w:rFonts w:hint="default" w:ascii="Times New Roman" w:hAnsi="Times New Roman" w:eastAsia="仿宋" w:cs="Times New Roman"/>
          <w:kern w:val="0"/>
          <w:sz w:val="24"/>
          <w:lang w:bidi="ar"/>
        </w:rPr>
        <w:t>平均浓度</w:t>
      </w:r>
      <w:r>
        <w:rPr>
          <w:rFonts w:hint="eastAsia" w:ascii="Times New Roman" w:hAnsi="Times New Roman" w:eastAsia="仿宋" w:cs="Times New Roman"/>
          <w:kern w:val="0"/>
          <w:sz w:val="24"/>
          <w:lang w:eastAsia="zh-CN" w:bidi="ar"/>
        </w:rPr>
        <w:t>改善幅度</w:t>
      </w:r>
      <w:r>
        <w:rPr>
          <w:rFonts w:hint="default" w:ascii="Times New Roman" w:hAnsi="Times New Roman" w:eastAsia="仿宋" w:cs="Times New Roman"/>
          <w:kern w:val="0"/>
          <w:sz w:val="24"/>
          <w:lang w:bidi="ar"/>
        </w:rPr>
        <w:t>排名×30%）。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kern w:val="0"/>
          <w:sz w:val="24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24"/>
          <w:lang w:bidi="ar"/>
        </w:rPr>
        <w:t>加权得分值越小，空气质量考核综合评价越好。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24"/>
          <w:lang w:bidi="ar"/>
        </w:rPr>
        <w:t>排名位次数值相加得分相同的情况下，优先按照PM</w:t>
      </w:r>
      <w:r>
        <w:rPr>
          <w:rFonts w:hint="default" w:ascii="Times New Roman" w:hAnsi="Times New Roman" w:eastAsia="仿宋" w:cs="Times New Roman"/>
          <w:kern w:val="0"/>
          <w:sz w:val="24"/>
          <w:vertAlign w:val="subscript"/>
          <w:lang w:bidi="ar"/>
        </w:rPr>
        <w:t>2.5</w:t>
      </w:r>
      <w:r>
        <w:rPr>
          <w:rFonts w:hint="default" w:ascii="Times New Roman" w:hAnsi="Times New Roman" w:eastAsia="仿宋" w:cs="Times New Roman"/>
          <w:kern w:val="0"/>
          <w:sz w:val="24"/>
          <w:lang w:bidi="ar"/>
        </w:rPr>
        <w:t>月均浓度值、</w:t>
      </w:r>
      <w:r>
        <w:rPr>
          <w:rFonts w:hint="eastAsia" w:ascii="Times New Roman" w:hAnsi="Times New Roman" w:eastAsia="仿宋" w:cs="Times New Roman"/>
          <w:kern w:val="0"/>
          <w:sz w:val="24"/>
          <w:lang w:eastAsia="zh-CN" w:bidi="ar"/>
        </w:rPr>
        <w:t>改善幅度</w:t>
      </w:r>
      <w:r>
        <w:rPr>
          <w:rFonts w:hint="default" w:ascii="Times New Roman" w:hAnsi="Times New Roman" w:eastAsia="仿宋" w:cs="Times New Roman"/>
          <w:kern w:val="0"/>
          <w:sz w:val="24"/>
          <w:lang w:bidi="ar"/>
        </w:rPr>
        <w:t>确定排名先后，平均浓度值低、下降幅度大的排名靠前。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{#month &gt; 1}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全市各县（市、区）及管委会空气质量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1-{month}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份空气质量综合指数和PM</w:t>
      </w:r>
      <w:r>
        <w:rPr>
          <w:rFonts w:hint="default" w:ascii="Times New Roman" w:hAnsi="Times New Roman" w:eastAsia="方正小标宋简体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同比变化率排名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4"/>
        <w:gridCol w:w="1506"/>
        <w:gridCol w:w="1506"/>
        <w:gridCol w:w="1506"/>
        <w:gridCol w:w="1685"/>
        <w:gridCol w:w="1327"/>
        <w:gridCol w:w="1506"/>
        <w:gridCol w:w="1506"/>
        <w:gridCol w:w="150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县（市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区）</w:t>
            </w:r>
          </w:p>
        </w:tc>
        <w:tc>
          <w:tcPr>
            <w:tcW w:w="6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综合指数</w:t>
            </w:r>
          </w:p>
        </w:tc>
        <w:tc>
          <w:tcPr>
            <w:tcW w:w="5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bidi="ar"/>
              </w:rPr>
              <w:t>2.5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综合指数变化率排名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本期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上年同期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改善幅度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vertAlign w:val="subscript"/>
                <w:lang w:bidi="ar"/>
              </w:rPr>
              <w:t>2.5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变化率排名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浓度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上年同期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改善幅度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{#cumulativeAirQualityRankingReport}{areaName}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{compositeIndexYearOnYearRank}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{compositeIndex}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{compositeIndexLast}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{compositeIndexYearOnYear}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{PM2_5YearOnYearRank}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{PM2_5}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{PM2_5Last}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{PM2_5YearOnYear}{/cumulativeAirQualityRankingReport}</w:t>
            </w:r>
          </w:p>
        </w:tc>
      </w:tr>
    </w:tbl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{/}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{#month &gt; 1}</w:t>
      </w:r>
    </w:p>
    <w:p>
      <w:pPr>
        <w:spacing w:line="360" w:lineRule="auto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3：</w:t>
      </w:r>
    </w:p>
    <w:p>
      <w:pPr>
        <w:spacing w:line="360" w:lineRule="auto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{/}</w:t>
      </w:r>
    </w:p>
    <w:p>
      <w:pPr>
        <w:spacing w:line="360" w:lineRule="auto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{#month == 1}</w:t>
      </w:r>
    </w:p>
    <w:p>
      <w:pPr>
        <w:spacing w:line="360" w:lineRule="auto"/>
        <w:rPr>
          <w:rFonts w:hint="eastAsia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eastAsia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：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{/}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全市各县（市、区）及管委会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{month}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份五因子对比情况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07"/>
        <w:gridCol w:w="738"/>
        <w:gridCol w:w="1072"/>
        <w:gridCol w:w="778"/>
        <w:gridCol w:w="700"/>
        <w:gridCol w:w="1039"/>
        <w:gridCol w:w="1"/>
        <w:gridCol w:w="772"/>
        <w:gridCol w:w="788"/>
        <w:gridCol w:w="956"/>
        <w:gridCol w:w="1"/>
        <w:gridCol w:w="755"/>
        <w:gridCol w:w="800"/>
        <w:gridCol w:w="961"/>
        <w:gridCol w:w="1"/>
        <w:gridCol w:w="676"/>
        <w:gridCol w:w="850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2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</w:t>
            </w:r>
          </w:p>
        </w:tc>
        <w:tc>
          <w:tcPr>
            <w:tcW w:w="2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去年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改善幅度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去年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改善幅度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去年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改善幅度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改善幅度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改善幅度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{#currentFiveSensorsContrastReport}{areaName}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{SO2}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{SO2Last}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{SO2YearOnYear}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{NO2}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{NO2Last}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{NO2YearOnYear}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{CO}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{COLast}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{COYearOnYear}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{O3}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{O3Last}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{O3YearOnYear}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{PM10}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{PM10Last}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{PM10YearOnYear}{/currentFiveSensorsContrastReport}</w:t>
            </w:r>
          </w:p>
        </w:tc>
      </w:tr>
    </w:tbl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{#month &gt; 1}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附件4：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全市各县（市、区）及管委会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1-</w:t>
      </w:r>
      <w:r>
        <w:rPr>
          <w:rFonts w:hint="eastAsia" w:eastAsia="方正小标宋简体" w:cs="Times New Roman"/>
          <w:sz w:val="32"/>
          <w:szCs w:val="32"/>
          <w:lang w:val="en-US" w:eastAsia="zh-CN"/>
        </w:rPr>
        <w:t>{month}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份五因子对比情况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707"/>
        <w:gridCol w:w="738"/>
        <w:gridCol w:w="1072"/>
        <w:gridCol w:w="778"/>
        <w:gridCol w:w="700"/>
        <w:gridCol w:w="1039"/>
        <w:gridCol w:w="1"/>
        <w:gridCol w:w="772"/>
        <w:gridCol w:w="788"/>
        <w:gridCol w:w="956"/>
        <w:gridCol w:w="1"/>
        <w:gridCol w:w="755"/>
        <w:gridCol w:w="800"/>
        <w:gridCol w:w="961"/>
        <w:gridCol w:w="1"/>
        <w:gridCol w:w="676"/>
        <w:gridCol w:w="850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2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</w:t>
            </w:r>
          </w:p>
        </w:tc>
        <w:tc>
          <w:tcPr>
            <w:tcW w:w="25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去年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改善幅度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去年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改善幅度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去年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改善幅度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去年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改善幅度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改善幅度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{#cumulativeFiveSensorsContrastReport}{areaName}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{SO2}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{SO2Last}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{SO2YearOnYear}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{NO2}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{NO2Last}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{NO2YearOnYear}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{CO}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{COLast}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{COYearOnYear}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{O3}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{O3Last}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{O3YearOnYear}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{PM10}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{PM10Last}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{PM10YearOnYear}{/cumulativeFiveSensorsContrastReport}</w:t>
            </w:r>
          </w:p>
        </w:tc>
      </w:tr>
    </w:tbl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{/}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footerReference r:id="rId3" w:type="default"/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-161290</wp:posOffset>
              </wp:positionV>
              <wp:extent cx="1828800" cy="2990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pt;height:23.55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hFaLNcAAAAHAQAADwAAAAAAAAABACAAAAAiAAAAZHJzL2Rvd25yZXYu&#10;eG1sUEsBAhQAFAAAAAgAh07iQOp+RkU1AgAAYg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A8306"/>
    <w:multiLevelType w:val="singleLevel"/>
    <w:tmpl w:val="0ACA830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E395D"/>
    <w:rsid w:val="0A33056B"/>
    <w:rsid w:val="0C1E4E82"/>
    <w:rsid w:val="123478B9"/>
    <w:rsid w:val="14762DA2"/>
    <w:rsid w:val="1A100473"/>
    <w:rsid w:val="1F1B5900"/>
    <w:rsid w:val="1F9F713F"/>
    <w:rsid w:val="23662313"/>
    <w:rsid w:val="27A13526"/>
    <w:rsid w:val="2DE150DC"/>
    <w:rsid w:val="2E8D6DD2"/>
    <w:rsid w:val="361231BE"/>
    <w:rsid w:val="3A671B21"/>
    <w:rsid w:val="3E73334C"/>
    <w:rsid w:val="3EEB2976"/>
    <w:rsid w:val="446E4424"/>
    <w:rsid w:val="46904CAF"/>
    <w:rsid w:val="4D6C28CA"/>
    <w:rsid w:val="4E2E5FFD"/>
    <w:rsid w:val="4E3B2BAD"/>
    <w:rsid w:val="4F3F7B4E"/>
    <w:rsid w:val="50C02810"/>
    <w:rsid w:val="5AA9356E"/>
    <w:rsid w:val="607228C9"/>
    <w:rsid w:val="60950AB2"/>
    <w:rsid w:val="60BB6E6F"/>
    <w:rsid w:val="66BD338C"/>
    <w:rsid w:val="67F43143"/>
    <w:rsid w:val="6D8A305E"/>
    <w:rsid w:val="717E2EDA"/>
    <w:rsid w:val="752808A3"/>
    <w:rsid w:val="76CA63C9"/>
    <w:rsid w:val="771975AE"/>
    <w:rsid w:val="77987570"/>
    <w:rsid w:val="78463D53"/>
    <w:rsid w:val="7BE865AA"/>
    <w:rsid w:val="7C460FDB"/>
    <w:rsid w:val="7E8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333333"/>
      <w:spacing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737</Words>
  <Characters>2136</Characters>
  <Lines>0</Lines>
  <Paragraphs>0</Paragraphs>
  <TotalTime>1</TotalTime>
  <ScaleCrop>false</ScaleCrop>
  <LinksUpToDate>false</LinksUpToDate>
  <CharactersWithSpaces>2149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2022-03-31T07:59:00Z</dcterms:created>
  <dc:creator>Administrator</dc:creator>
  <cp:lastModifiedBy>。</cp:lastModifiedBy>
  <dcterms:modified xsi:type="dcterms:W3CDTF">2022-04-02T07:16:06Z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FF2733A2FEBB4A9A9FAFFB1B3F53D38C</vt:lpwstr>
  </property>
</Properties>
</file>